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jc w:val="left"/>
        <w:rPr>
          <w:rFonts w:hint="eastAsia" w:ascii="FZCHSJW--GB1-0" w:hAnsi="FZCHSJW--GB1-0"/>
          <w:color w:val="000000"/>
          <w:sz w:val="44"/>
          <w:szCs w:val="44"/>
          <w:lang w:val="en-US" w:eastAsia="zh-CN"/>
        </w:rPr>
      </w:pPr>
      <w:r>
        <w:rPr>
          <w:rStyle w:val="8"/>
          <w:rFonts w:hint="eastAsia" w:ascii="微软雅黑" w:hAnsi="微软雅黑" w:eastAsia="微软雅黑" w:cs="微软雅黑"/>
          <w:sz w:val="36"/>
          <w:szCs w:val="36"/>
        </w:rPr>
        <w:t>大数据学院专业实验实训室建设校企合作研讨会</w:t>
      </w:r>
      <w:r>
        <w:rPr>
          <w:rFonts w:hint="eastAsia" w:ascii="微软雅黑" w:hAnsi="微软雅黑" w:eastAsia="微软雅黑" w:cs="微软雅黑"/>
          <w:color w:val="000000"/>
          <w:sz w:val="36"/>
          <w:szCs w:val="36"/>
        </w:rPr>
        <w:br w:type="textWrapping"/>
      </w:r>
      <w:r>
        <w:rPr>
          <w:rFonts w:hint="eastAsia" w:ascii="FZCHSJW--GB1-0" w:hAnsi="FZCHSJW--GB1-0"/>
          <w:color w:val="000000"/>
          <w:sz w:val="44"/>
          <w:szCs w:val="44"/>
          <w:lang w:val="en-US" w:eastAsia="zh-CN"/>
        </w:rPr>
        <w:t xml:space="preserve">  </w:t>
      </w:r>
    </w:p>
    <w:p>
      <w:pPr>
        <w:jc w:val="left"/>
        <w:rPr>
          <w:rStyle w:val="7"/>
          <w:rFonts w:hint="default"/>
          <w:color w:val="000000"/>
          <w:sz w:val="28"/>
          <w:szCs w:val="28"/>
        </w:rPr>
      </w:pPr>
      <w:r>
        <w:rPr>
          <w:rStyle w:val="7"/>
          <w:rFonts w:hint="default"/>
          <w:color w:val="auto"/>
          <w:sz w:val="28"/>
          <w:szCs w:val="28"/>
        </w:rPr>
        <w:t>【大数据学院 刘鼐撰稿】 2020年7月6日上午11时， 大数据学院在清源一栋三楼会议室组织召开了“大数据学院专业建设的研讨会”，研讨会特邀</w:t>
      </w:r>
      <w:r>
        <w:rPr>
          <w:rFonts w:ascii="宋体" w:hAnsi="宋体" w:eastAsia="宋体" w:cs="宋体"/>
          <w:color w:val="auto"/>
          <w:sz w:val="28"/>
          <w:szCs w:val="28"/>
        </w:rPr>
        <w:t>华为授权培训中心(合肥宝德网络技术有限公司江西分公司)荣飞飞</w:t>
      </w:r>
      <w:r>
        <w:rPr>
          <w:rStyle w:val="7"/>
          <w:rFonts w:hint="default"/>
          <w:color w:val="auto"/>
          <w:sz w:val="28"/>
          <w:szCs w:val="28"/>
        </w:rPr>
        <w:t>总经理</w:t>
      </w:r>
      <w:r>
        <w:rPr>
          <w:rStyle w:val="7"/>
          <w:rFonts w:hint="eastAsia" w:eastAsia="宋体"/>
          <w:color w:val="auto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color w:val="auto"/>
          <w:sz w:val="28"/>
          <w:szCs w:val="28"/>
        </w:rPr>
        <w:t>高级院校经理陈康，院校经理高金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等</w:t>
      </w:r>
      <w:r>
        <w:rPr>
          <w:rStyle w:val="7"/>
          <w:rFonts w:hint="default"/>
          <w:color w:val="auto"/>
          <w:sz w:val="28"/>
          <w:szCs w:val="28"/>
        </w:rPr>
        <w:t>一行三人，大数据学院全体院领导出席，研讨会由徐</w:t>
      </w:r>
      <w:r>
        <w:rPr>
          <w:rStyle w:val="7"/>
          <w:rFonts w:hint="eastAsia" w:eastAsia="宋体"/>
          <w:color w:val="auto"/>
          <w:sz w:val="28"/>
          <w:szCs w:val="28"/>
          <w:lang w:val="en-US" w:eastAsia="zh-CN"/>
        </w:rPr>
        <w:t>照兴院长主持。</w:t>
      </w:r>
      <w:r>
        <w:rPr>
          <w:rStyle w:val="7"/>
          <w:rFonts w:hint="default"/>
          <w:color w:val="000000"/>
          <w:sz w:val="28"/>
          <w:szCs w:val="28"/>
        </w:rPr>
        <w:drawing>
          <wp:inline distT="0" distB="0" distL="0" distR="0">
            <wp:extent cx="5405755" cy="3040380"/>
            <wp:effectExtent l="0" t="0" r="4445" b="7620"/>
            <wp:docPr id="5" name="图片 5" descr="C:\Users\Administrator\Documents\Tencent Files\77534942\Image\C2C\Image1\2BC8B3F260184751A7BECA79A4ED3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Documents\Tencent Files\77534942\Image\C2C\Image1\2BC8B3F260184751A7BECA79A4ED30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2878" cy="3044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7"/>
          <w:rFonts w:hint="default" w:eastAsia="宋体"/>
          <w:color w:val="000000"/>
          <w:sz w:val="28"/>
          <w:szCs w:val="28"/>
          <w:lang w:val="en-US" w:eastAsia="zh-CN"/>
        </w:rPr>
      </w:pPr>
      <w:r>
        <w:rPr>
          <w:rStyle w:val="7"/>
          <w:rFonts w:hint="eastAsia" w:eastAsia="宋体"/>
          <w:color w:val="000000"/>
          <w:sz w:val="24"/>
          <w:szCs w:val="24"/>
          <w:lang w:val="en-US" w:eastAsia="zh-CN"/>
        </w:rPr>
        <w:t>研讨会现场</w:t>
      </w:r>
    </w:p>
    <w:p>
      <w:pPr>
        <w:pStyle w:val="4"/>
        <w:shd w:val="clear" w:color="auto" w:fill="FFFFFF"/>
        <w:spacing w:before="0" w:beforeAutospacing="0" w:after="0" w:afterAutospacing="0" w:line="420" w:lineRule="atLeast"/>
        <w:ind w:firstLine="560" w:firstLineChars="200"/>
        <w:jc w:val="both"/>
        <w:textAlignment w:val="baseline"/>
        <w:rPr>
          <w:rStyle w:val="7"/>
          <w:rFonts w:hint="default"/>
          <w:color w:val="auto"/>
          <w:sz w:val="28"/>
          <w:szCs w:val="28"/>
        </w:rPr>
      </w:pPr>
      <w:r>
        <w:rPr>
          <w:rStyle w:val="7"/>
          <w:rFonts w:hint="default"/>
          <w:color w:val="auto"/>
          <w:sz w:val="28"/>
          <w:szCs w:val="28"/>
        </w:rPr>
        <w:t>会议首先由徐照兴院长代表学院就未来我院大数据、物联网工程、软件工程三大专业建设的“十四五”规划做了详细介绍，并希望邀请象</w:t>
      </w:r>
      <w:r>
        <w:rPr>
          <w:rFonts w:ascii="宋体" w:hAnsi="宋体" w:eastAsia="宋体" w:cs="宋体"/>
          <w:color w:val="auto"/>
          <w:sz w:val="28"/>
          <w:szCs w:val="28"/>
        </w:rPr>
        <w:t>华为授权培训中心(合肥宝德网络技术有限公司江西分公司)</w:t>
      </w:r>
      <w:r>
        <w:rPr>
          <w:rStyle w:val="7"/>
          <w:rFonts w:hint="default"/>
          <w:color w:val="auto"/>
          <w:sz w:val="28"/>
          <w:szCs w:val="28"/>
        </w:rPr>
        <w:t>这类业界一流的企业进行校企深度合作，促进我校大数据学院的专业发展，为我院培养一流的师资队伍，引入企业的实训团队和借鉴企业培养模式，提升我院学生的实验实训动手能力。</w:t>
      </w:r>
    </w:p>
    <w:p>
      <w:pPr>
        <w:pStyle w:val="4"/>
        <w:shd w:val="clear" w:color="auto" w:fill="FFFFFF"/>
        <w:spacing w:before="0" w:beforeAutospacing="0" w:after="0" w:afterAutospacing="0" w:line="420" w:lineRule="atLeast"/>
        <w:ind w:firstLine="560" w:firstLineChars="200"/>
        <w:jc w:val="both"/>
        <w:textAlignment w:val="baseline"/>
        <w:rPr>
          <w:rStyle w:val="7"/>
          <w:rFonts w:hint="default"/>
          <w:color w:val="000000"/>
          <w:sz w:val="28"/>
          <w:szCs w:val="28"/>
        </w:rPr>
      </w:pPr>
      <w:r>
        <w:rPr>
          <w:rFonts w:ascii="宋体" w:hAnsi="宋体" w:eastAsia="宋体" w:cs="宋体"/>
          <w:color w:val="auto"/>
          <w:sz w:val="28"/>
          <w:szCs w:val="28"/>
        </w:rPr>
        <w:t>华为授权培训中心(合肥宝德网络技术有限公司江西分公司)荣飞飞</w:t>
      </w:r>
      <w:r>
        <w:rPr>
          <w:rStyle w:val="7"/>
          <w:rFonts w:hint="default"/>
          <w:color w:val="auto"/>
          <w:sz w:val="28"/>
          <w:szCs w:val="28"/>
        </w:rPr>
        <w:t>总经理首先表示感谢和对公司的认可，</w:t>
      </w:r>
      <w:r>
        <w:rPr>
          <w:rStyle w:val="7"/>
          <w:rFonts w:hint="eastAsia"/>
          <w:color w:val="auto"/>
          <w:sz w:val="28"/>
          <w:szCs w:val="28"/>
          <w:lang w:val="en-US" w:eastAsia="zh-CN"/>
        </w:rPr>
        <w:t>并</w:t>
      </w:r>
      <w:r>
        <w:rPr>
          <w:rStyle w:val="7"/>
          <w:rFonts w:hint="default"/>
          <w:color w:val="auto"/>
          <w:sz w:val="28"/>
          <w:szCs w:val="28"/>
        </w:rPr>
        <w:t>介绍了省内、国内一些高校开展校企深度合作的情况，我院院领导同时就我院的情况及希望进行深度的交换意见，双方达成共识，就进一步的校企战略合作表示浓厚的兴趣，会择机再次深度研讨，从而提高我校大数据学院的专业发展水平。</w:t>
      </w:r>
    </w:p>
    <w:p>
      <w:pPr>
        <w:rPr>
          <w:rStyle w:val="7"/>
          <w:rFonts w:hint="default" w:eastAsia="宋体"/>
          <w:color w:val="000000"/>
          <w:sz w:val="28"/>
          <w:szCs w:val="28"/>
          <w:lang w:val="en-US" w:eastAsia="zh-CN"/>
        </w:rPr>
      </w:pPr>
      <w:r>
        <w:drawing>
          <wp:inline distT="0" distB="0" distL="0" distR="0">
            <wp:extent cx="5274310" cy="2966720"/>
            <wp:effectExtent l="0" t="0" r="2540" b="5080"/>
            <wp:docPr id="6" name="图片 6" descr="C:\Users\Administrator\Documents\Tencent Files\77534942\Image\C2C\Image1\C80C7D526000AC355844E23B0CC6F2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Documents\Tencent Files\77534942\Image\C2C\Image1\C80C7D526000AC355844E23B0CC6F2C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0" distR="0">
            <wp:extent cx="5274310" cy="2966720"/>
            <wp:effectExtent l="0" t="0" r="2540" b="5080"/>
            <wp:docPr id="7" name="图片 7" descr="C:\Users\Administrator\Documents\Tencent Files\77534942\Image\C2C\Image1\9AD92F7BE840BD8F259F63E40F4A48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strator\Documents\Tencent Files\77534942\Image\C2C\Image1\9AD92F7BE840BD8F259F63E40F4A48A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Style w:val="7"/>
          <w:rFonts w:hint="eastAsia" w:eastAsia="宋体"/>
          <w:color w:val="000000"/>
          <w:sz w:val="24"/>
          <w:szCs w:val="24"/>
          <w:lang w:val="en-US" w:eastAsia="zh-CN"/>
        </w:rPr>
        <w:t>研讨会现场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ZCHS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  <w:lang w:val="en-US" w:eastAsia="zh-CN"/>
      </w:rPr>
    </w:pPr>
  </w:p>
  <w:p>
    <w:pPr>
      <w:pStyle w:val="3"/>
      <w:rPr>
        <w:rFonts w:hint="default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20955</wp:posOffset>
              </wp:positionH>
              <wp:positionV relativeFrom="paragraph">
                <wp:posOffset>198755</wp:posOffset>
              </wp:positionV>
              <wp:extent cx="5334000" cy="9525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4905" y="896620"/>
                        <a:ext cx="5334000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65pt;margin-top:15.65pt;height:0.75pt;width:420pt;z-index:251659264;mso-width-relative:page;mso-height-relative:page;" filled="f" stroked="t" coordsize="21600,21600" o:gfxdata="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H9FBn0wAAAAcBAAAPAAAAAAAAAAEAIAAAACIA&#10;AABkcnMvZG93bnJldi54bWxQSwECFAAUAAAACACHTuJA9U1wDtUBAABxAwAADgAAAAAAAAABACAA&#10;AAAiAQAAZHJzL2Uyb0RvYy54bWxQSwUGAAAAAAYABgBZAQAAaQUAAAAA&#10;">
              <v:fill on="f" focussize="0,0"/>
              <v:stroke weight="0.5pt" color="#000000 [3213]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  <w:lang w:val="en-US" w:eastAsia="zh-CN"/>
      </w:rPr>
      <w:t>江西服装学院                                                                     大数据学院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79C"/>
    <w:rsid w:val="00021C33"/>
    <w:rsid w:val="0009779C"/>
    <w:rsid w:val="005545EC"/>
    <w:rsid w:val="005E1804"/>
    <w:rsid w:val="006C5C9F"/>
    <w:rsid w:val="0079040B"/>
    <w:rsid w:val="008E0184"/>
    <w:rsid w:val="0098402B"/>
    <w:rsid w:val="00A113C4"/>
    <w:rsid w:val="00B31A57"/>
    <w:rsid w:val="00CA26FB"/>
    <w:rsid w:val="00CC7D5E"/>
    <w:rsid w:val="00CE5718"/>
    <w:rsid w:val="00DD2DD4"/>
    <w:rsid w:val="00FB2175"/>
    <w:rsid w:val="24F23C03"/>
    <w:rsid w:val="5C9222C4"/>
    <w:rsid w:val="70F10DAD"/>
    <w:rsid w:val="7CF5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fontstyle01"/>
    <w:basedOn w:val="6"/>
    <w:uiPriority w:val="0"/>
    <w:rPr>
      <w:rFonts w:hint="eastAsia" w:ascii="宋体" w:hAnsi="宋体" w:eastAsia="宋体"/>
      <w:color w:val="A6A6A6"/>
      <w:sz w:val="18"/>
      <w:szCs w:val="18"/>
    </w:rPr>
  </w:style>
  <w:style w:type="character" w:customStyle="1" w:styleId="8">
    <w:name w:val="fontstyle21"/>
    <w:basedOn w:val="6"/>
    <w:uiPriority w:val="0"/>
    <w:rPr>
      <w:rFonts w:hint="default" w:ascii="FZCHSJW--GB1-0" w:hAnsi="FZCHSJW--GB1-0"/>
      <w:color w:val="00000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495</Words>
  <Characters>499</Characters>
  <Lines>3</Lines>
  <Paragraphs>1</Paragraphs>
  <TotalTime>10</TotalTime>
  <ScaleCrop>false</ScaleCrop>
  <LinksUpToDate>false</LinksUpToDate>
  <CharactersWithSpaces>504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2020-07-08T01:20:00Z</dcterms:created>
  <dc:creator>User</dc:creator>
  <cp:lastModifiedBy>一言九鼎</cp:lastModifiedBy>
  <dcterms:modified xsi:type="dcterms:W3CDTF">2020-09-03T08:11:05Z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