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E8773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课程思政话语体系建设调查问卷（学生版）</w:t>
      </w:r>
    </w:p>
    <w:p w14:paraId="1902D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亲爱的同学：您好！为了解课程思政话语体系的实施效果，更好地满足大家的成长需求，特开展本次调研。问卷采用匿名形式，数据仅用于学术研究，请根据实际情况填写，感谢您的配合！</w:t>
      </w:r>
    </w:p>
    <w:p w14:paraId="08B14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（一）基本信息</w:t>
      </w:r>
    </w:p>
    <w:p w14:paraId="292D2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所在学科：□工科 □艺术类 □经管类 □文科 □理科 □其他______</w:t>
      </w:r>
    </w:p>
    <w:p w14:paraId="6806D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年级：□大一 □大二 □大三 □大四</w:t>
      </w:r>
    </w:p>
    <w:p w14:paraId="33349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是否参与过课程思政相关实践活动：□是 □否</w:t>
      </w:r>
    </w:p>
    <w:p w14:paraId="57C9A0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话语接受与认同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6"/>
        <w:gridCol w:w="2341"/>
        <w:gridCol w:w="1262"/>
        <w:gridCol w:w="1157"/>
        <w:gridCol w:w="946"/>
        <w:gridCol w:w="1157"/>
        <w:gridCol w:w="1157"/>
      </w:tblGrid>
      <w:tr w14:paraId="46AF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8DB2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ED987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问题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DFFF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非常不符合（1）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7A98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不太符合（2）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A0D6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一般（3）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0CCD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比较符合（4）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ADF4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非常符合（5）</w:t>
            </w:r>
          </w:p>
        </w:tc>
      </w:tr>
      <w:tr w14:paraId="3C84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DD50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5229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我能理解老师课堂上传递的思政话语内涵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9D8764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2FA2F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E959CF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78689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38F166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F04A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BFC9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E5C7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我认同思政话语传递的核心价值理念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F87692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701D614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6FC9D6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A54D8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252613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416E5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5B89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C12F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思政话语让我更明确了专业学习的意义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ABEDD5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59741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7590B3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97D45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8DEF4BA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342F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901AD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FF9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思政话语提升了我的文化自信与民族自豪感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973FD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9AFF77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BA913D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F94CB2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37D0E1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7949C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2D30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15E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思政话语让我对未来职业有了更清晰的认知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AD577E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6FFC8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C62537B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D88AA3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C0D1AA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 w14:paraId="5B683D22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（三）话语方式适配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8"/>
        <w:gridCol w:w="2823"/>
        <w:gridCol w:w="1088"/>
        <w:gridCol w:w="1017"/>
        <w:gridCol w:w="876"/>
        <w:gridCol w:w="1017"/>
        <w:gridCol w:w="1017"/>
      </w:tblGrid>
      <w:tr w14:paraId="1A4F9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7CD9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2823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200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问题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8EE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非常不符合（1）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9BF4A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不太符合（2）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413C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一般（3）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B624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比较符合（4）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401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非常符合（5）</w:t>
            </w:r>
          </w:p>
        </w:tc>
      </w:tr>
      <w:tr w14:paraId="000DB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AD16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8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624B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老师的思政话语表达流畅自然，不生硬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D3424B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D70E3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E86D2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1913D6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3B4BC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0AB4E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C0C9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8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0B932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老师会运用案例、故事等生动形式传递思政话语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591F7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942027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0716039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DB2F87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C0D7C42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63E1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7260E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8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AF61B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我喜欢老师采用的实践类思政话语方式（如项目、实训）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4423D5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BC875C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68016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DA9FE8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65108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6CD9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0B907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8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049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数字方式（如微课、虚拟仿真）让思政话语更有吸引力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EA1061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CFF65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FEF87A8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71751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062E08D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483B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3183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8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C28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课堂上有足够的机会参与思政话语互动交流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DF38A3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8480F5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3523C92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4D5563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9AB929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2C2D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A1EFD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8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06D1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小组协作中能围绕思政话语产生思想碰撞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BAAF783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0C4ED9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8E2AE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9D0F11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62BBF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 w14:paraId="054A2457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四）</w:t>
      </w:r>
      <w:r>
        <w:rPr>
          <w:rFonts w:hint="eastAsia"/>
        </w:rPr>
        <w:t>话语语境感知</w:t>
      </w:r>
    </w:p>
    <w:tbl>
      <w:tblPr>
        <w:tblStyle w:val="5"/>
        <w:tblpPr w:leftFromText="180" w:rightFromText="180" w:vertAnchor="text" w:horzAnchor="page" w:tblpX="1795" w:tblpY="299"/>
        <w:tblOverlap w:val="never"/>
        <w:tblW w:w="8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939"/>
        <w:gridCol w:w="1197"/>
        <w:gridCol w:w="1064"/>
        <w:gridCol w:w="939"/>
        <w:gridCol w:w="1083"/>
        <w:gridCol w:w="596"/>
      </w:tblGrid>
      <w:tr w14:paraId="3431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838" w:type="dxa"/>
            <w:vAlign w:val="center"/>
          </w:tcPr>
          <w:p w14:paraId="251D67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题号</w:t>
            </w:r>
          </w:p>
        </w:tc>
        <w:tc>
          <w:tcPr>
            <w:tcW w:w="2939" w:type="dxa"/>
            <w:vAlign w:val="center"/>
          </w:tcPr>
          <w:p w14:paraId="4C2787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问题</w:t>
            </w:r>
          </w:p>
        </w:tc>
        <w:tc>
          <w:tcPr>
            <w:tcW w:w="1197" w:type="dxa"/>
            <w:vAlign w:val="center"/>
          </w:tcPr>
          <w:p w14:paraId="31CC6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非常不符合（1）</w:t>
            </w:r>
          </w:p>
        </w:tc>
        <w:tc>
          <w:tcPr>
            <w:tcW w:w="1064" w:type="dxa"/>
            <w:vAlign w:val="center"/>
          </w:tcPr>
          <w:p w14:paraId="12D3D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不太符合（2）</w:t>
            </w:r>
          </w:p>
        </w:tc>
        <w:tc>
          <w:tcPr>
            <w:tcW w:w="939" w:type="dxa"/>
            <w:vAlign w:val="center"/>
          </w:tcPr>
          <w:p w14:paraId="02DF43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一般（3）</w:t>
            </w:r>
          </w:p>
        </w:tc>
        <w:tc>
          <w:tcPr>
            <w:tcW w:w="1083" w:type="dxa"/>
            <w:vAlign w:val="center"/>
          </w:tcPr>
          <w:p w14:paraId="41A73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比较符合（4）</w:t>
            </w:r>
          </w:p>
        </w:tc>
        <w:tc>
          <w:tcPr>
            <w:tcW w:w="596" w:type="dxa"/>
            <w:vAlign w:val="center"/>
          </w:tcPr>
          <w:p w14:paraId="5F7654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非常符合（5）</w:t>
            </w:r>
          </w:p>
        </w:tc>
      </w:tr>
      <w:tr w14:paraId="3F668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38" w:type="dxa"/>
            <w:vAlign w:val="center"/>
          </w:tcPr>
          <w:p w14:paraId="3CA031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12</w:t>
            </w:r>
          </w:p>
        </w:tc>
        <w:tc>
          <w:tcPr>
            <w:tcW w:w="2939" w:type="dxa"/>
            <w:vAlign w:val="center"/>
          </w:tcPr>
          <w:p w14:paraId="2DD8DA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  <w:t>课堂氛围能让我沉浸式感受思政话语</w:t>
            </w:r>
          </w:p>
        </w:tc>
        <w:tc>
          <w:tcPr>
            <w:tcW w:w="1197" w:type="dxa"/>
            <w:vAlign w:val="center"/>
          </w:tcPr>
          <w:p w14:paraId="74ED44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64" w:type="dxa"/>
            <w:vAlign w:val="center"/>
          </w:tcPr>
          <w:p w14:paraId="161E4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939" w:type="dxa"/>
            <w:vAlign w:val="center"/>
          </w:tcPr>
          <w:p w14:paraId="139618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 w14:paraId="708C07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596" w:type="dxa"/>
            <w:vAlign w:val="center"/>
          </w:tcPr>
          <w:p w14:paraId="562A66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  <w:tr w14:paraId="1B346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38" w:type="dxa"/>
            <w:vAlign w:val="center"/>
          </w:tcPr>
          <w:p w14:paraId="0C220F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13</w:t>
            </w:r>
          </w:p>
        </w:tc>
        <w:tc>
          <w:tcPr>
            <w:tcW w:w="2939" w:type="dxa"/>
            <w:vAlign w:val="center"/>
          </w:tcPr>
          <w:p w14:paraId="3735A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校园环境（如文化长廊、标语）能传递思政内涵</w:t>
            </w:r>
          </w:p>
        </w:tc>
        <w:tc>
          <w:tcPr>
            <w:tcW w:w="1197" w:type="dxa"/>
            <w:vAlign w:val="center"/>
          </w:tcPr>
          <w:p w14:paraId="711341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64" w:type="dxa"/>
            <w:vAlign w:val="center"/>
          </w:tcPr>
          <w:p w14:paraId="766814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939" w:type="dxa"/>
            <w:vAlign w:val="center"/>
          </w:tcPr>
          <w:p w14:paraId="49BD13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 w14:paraId="62960C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596" w:type="dxa"/>
            <w:vAlign w:val="center"/>
          </w:tcPr>
          <w:p w14:paraId="54FD25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  <w:tr w14:paraId="2E40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38" w:type="dxa"/>
            <w:vAlign w:val="center"/>
          </w:tcPr>
          <w:p w14:paraId="55E089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14</w:t>
            </w:r>
          </w:p>
        </w:tc>
        <w:tc>
          <w:tcPr>
            <w:tcW w:w="2939" w:type="dxa"/>
            <w:vAlign w:val="center"/>
          </w:tcPr>
          <w:p w14:paraId="380ED5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企业实习中能感受到行业相关的思政话语</w:t>
            </w:r>
          </w:p>
        </w:tc>
        <w:tc>
          <w:tcPr>
            <w:tcW w:w="1197" w:type="dxa"/>
            <w:vAlign w:val="center"/>
          </w:tcPr>
          <w:p w14:paraId="253431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64" w:type="dxa"/>
            <w:vAlign w:val="center"/>
          </w:tcPr>
          <w:p w14:paraId="50CE84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939" w:type="dxa"/>
            <w:vAlign w:val="center"/>
          </w:tcPr>
          <w:p w14:paraId="30688E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 w14:paraId="6682B7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596" w:type="dxa"/>
            <w:vAlign w:val="center"/>
          </w:tcPr>
          <w:p w14:paraId="1468D7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  <w:tr w14:paraId="54A60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38" w:type="dxa"/>
            <w:vAlign w:val="center"/>
          </w:tcPr>
          <w:p w14:paraId="6FE1C9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15</w:t>
            </w:r>
          </w:p>
        </w:tc>
        <w:tc>
          <w:tcPr>
            <w:tcW w:w="2939" w:type="dxa"/>
            <w:vAlign w:val="center"/>
          </w:tcPr>
          <w:p w14:paraId="17AFE6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社会服务中能践行课堂上学到的思政话语</w:t>
            </w:r>
          </w:p>
        </w:tc>
        <w:tc>
          <w:tcPr>
            <w:tcW w:w="1197" w:type="dxa"/>
            <w:vAlign w:val="center"/>
          </w:tcPr>
          <w:p w14:paraId="06272C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64" w:type="dxa"/>
            <w:vAlign w:val="center"/>
          </w:tcPr>
          <w:p w14:paraId="3161F4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939" w:type="dxa"/>
            <w:vAlign w:val="center"/>
          </w:tcPr>
          <w:p w14:paraId="54A691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 w14:paraId="0032F0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596" w:type="dxa"/>
            <w:vAlign w:val="center"/>
          </w:tcPr>
          <w:p w14:paraId="7D4255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  <w:tr w14:paraId="5307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38" w:type="dxa"/>
            <w:vAlign w:val="center"/>
          </w:tcPr>
          <w:p w14:paraId="4EC3E1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16</w:t>
            </w:r>
          </w:p>
        </w:tc>
        <w:tc>
          <w:tcPr>
            <w:tcW w:w="2939" w:type="dxa"/>
            <w:vAlign w:val="center"/>
          </w:tcPr>
          <w:p w14:paraId="458FEB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思政话语在课堂、校园、企业等场景中相互呼应</w:t>
            </w:r>
          </w:p>
        </w:tc>
        <w:tc>
          <w:tcPr>
            <w:tcW w:w="1197" w:type="dxa"/>
            <w:vAlign w:val="center"/>
          </w:tcPr>
          <w:p w14:paraId="127DF8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64" w:type="dxa"/>
            <w:vAlign w:val="center"/>
          </w:tcPr>
          <w:p w14:paraId="3BD30A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939" w:type="dxa"/>
            <w:vAlign w:val="center"/>
          </w:tcPr>
          <w:p w14:paraId="1C4497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 w14:paraId="64CBA8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  <w:tc>
          <w:tcPr>
            <w:tcW w:w="596" w:type="dxa"/>
            <w:vAlign w:val="center"/>
          </w:tcPr>
          <w:p w14:paraId="11FA04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</w:tbl>
    <w:p w14:paraId="7876A6E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（五）开放式问题</w:t>
      </w:r>
    </w:p>
    <w:p w14:paraId="722659F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你最喜欢哪种课程思政话语传递方式？为什么？</w:t>
      </w:r>
    </w:p>
    <w:p w14:paraId="260E198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你认为当前课程思政话语体系建设还有哪些需要改进的地方？</w:t>
      </w:r>
    </w:p>
    <w:p w14:paraId="097B6B3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3DC4B9"/>
    <w:multiLevelType w:val="singleLevel"/>
    <w:tmpl w:val="283DC4B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815C6"/>
    <w:rsid w:val="2CF8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2025-12-14T03:00:00Z</dcterms:created>
  <dc:creator>cherry</dc:creator>
  <cp:lastModifiedBy>cherry</cp:lastModifiedBy>
  <dcterms:modified xsi:type="dcterms:W3CDTF">2025-12-14T03:19:26Z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B592BF458E5D4649A7A6E06B24CAC02C_11</vt:lpwstr>
  </property>
  <property fmtid="{D5CDD505-2E9C-101B-9397-08002B2CF9AE}" pid="4" name="KSOTemplateDocerSaveRecord">
    <vt:lpwstr>eyJoZGlkIjoiZmFkNThjZjJmYmJkN2UyYmJmYjVmMjc4NTdiZWFlNmEiLCJ1c2VySWQiOiI1NDYyMzczNDQifQ==</vt:lpwstr>
  </property>
</Properties>
</file>